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EB7BC1" w:rsidRPr="00EB7BC1">
        <w:rPr>
          <w:rFonts w:ascii="Verdana" w:hAnsi="Verdana"/>
          <w:b/>
          <w:sz w:val="18"/>
          <w:szCs w:val="18"/>
        </w:rPr>
        <w:t>Mořkov hlavní trať zast</w:t>
      </w:r>
      <w:r w:rsidR="00EB7BC1">
        <w:rPr>
          <w:rFonts w:ascii="Verdana" w:hAnsi="Verdana"/>
          <w:b/>
          <w:sz w:val="18"/>
          <w:szCs w:val="18"/>
          <w:lang w:val="en-US"/>
        </w:rPr>
        <w:t>.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B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B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B7BC1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CCADD6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48B8AA-0108-4A9C-A6B7-60489E6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2021-10-13T11:33:00Z</dcterms:modified>
</cp:coreProperties>
</file>